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C8211A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8211A" w:rsidRPr="00C8211A">
        <w:rPr>
          <w:rFonts w:ascii="仿宋_GB2312" w:eastAsia="仿宋_GB2312" w:hAnsi="仿宋_GB2312" w:cs="仿宋_GB2312" w:hint="eastAsia"/>
          <w:sz w:val="32"/>
          <w:szCs w:val="32"/>
        </w:rPr>
        <w:t>点播院线经营情况</w:t>
      </w:r>
    </w:p>
    <w:p w:rsidR="00C10980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10980" w:rsidRPr="00C10980">
        <w:rPr>
          <w:rFonts w:ascii="仿宋_GB2312" w:eastAsia="仿宋_GB2312" w:hAnsi="仿宋_GB2312" w:cs="仿宋_GB2312" w:hint="eastAsia"/>
          <w:sz w:val="32"/>
          <w:szCs w:val="32"/>
        </w:rPr>
        <w:t>点播院线未有效履行运营管理职责，致使所辖点播影院出现违法行为</w:t>
      </w:r>
    </w:p>
    <w:p w:rsidR="00C10980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10980">
        <w:rPr>
          <w:rFonts w:ascii="仿宋_GB2312" w:eastAsia="仿宋_GB2312" w:hAnsi="仿宋_GB2312" w:cs="仿宋_GB2312" w:hint="eastAsia"/>
          <w:sz w:val="32"/>
          <w:szCs w:val="32"/>
        </w:rPr>
        <w:t>点播院线未</w:t>
      </w:r>
      <w:r w:rsidR="00C10980" w:rsidRPr="00C10980">
        <w:rPr>
          <w:rFonts w:ascii="仿宋_GB2312" w:eastAsia="仿宋_GB2312" w:hAnsi="仿宋_GB2312" w:cs="仿宋_GB2312" w:hint="eastAsia"/>
          <w:sz w:val="32"/>
          <w:szCs w:val="32"/>
        </w:rPr>
        <w:t>有效履行运营管理职责，致使所辖点播影院出现违法行为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C10980" w:rsidRDefault="009619BD" w:rsidP="00AC6D3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10980">
        <w:rPr>
          <w:rFonts w:ascii="仿宋_GB2312" w:eastAsia="仿宋_GB2312" w:hAnsi="仿宋_GB2312" w:cs="仿宋_GB2312" w:hint="eastAsia"/>
          <w:sz w:val="32"/>
          <w:szCs w:val="32"/>
        </w:rPr>
        <w:t>点播院线有效履行运营管理职责，</w:t>
      </w:r>
      <w:r w:rsidR="00C10980" w:rsidRPr="00C10980">
        <w:rPr>
          <w:rFonts w:ascii="仿宋_GB2312" w:eastAsia="仿宋_GB2312" w:hAnsi="仿宋_GB2312" w:cs="仿宋_GB2312" w:hint="eastAsia"/>
          <w:sz w:val="32"/>
          <w:szCs w:val="32"/>
        </w:rPr>
        <w:t>所辖点播影院</w:t>
      </w:r>
      <w:r w:rsidR="00C10980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C10980" w:rsidRPr="00C10980">
        <w:rPr>
          <w:rFonts w:ascii="仿宋_GB2312" w:eastAsia="仿宋_GB2312" w:hAnsi="仿宋_GB2312" w:cs="仿宋_GB2312" w:hint="eastAsia"/>
          <w:sz w:val="32"/>
          <w:szCs w:val="32"/>
        </w:rPr>
        <w:t>出现违法行为</w:t>
      </w:r>
    </w:p>
    <w:p w:rsidR="009619BD" w:rsidRPr="00AC6D38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10980" w:rsidRPr="00C10980">
        <w:rPr>
          <w:rFonts w:ascii="仿宋_GB2312" w:eastAsia="仿宋_GB2312" w:hAnsi="仿宋_GB2312" w:cs="仿宋_GB2312" w:hint="eastAsia"/>
          <w:sz w:val="32"/>
          <w:szCs w:val="32"/>
        </w:rPr>
        <w:t>点播院线未有效履行运营管理职责，致使所辖点播影院出现违法行为</w:t>
      </w: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980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211A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15</cp:revision>
  <dcterms:created xsi:type="dcterms:W3CDTF">2021-09-07T06:42:00Z</dcterms:created>
  <dcterms:modified xsi:type="dcterms:W3CDTF">2021-09-17T01:35:00Z</dcterms:modified>
</cp:coreProperties>
</file>